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32"/>
        </w:rPr>
      </w:pPr>
      <w:r>
        <w:rPr>
          <w:rFonts w:eastAsia="黑体" w:cs="Times New Roman"/>
          <w:szCs w:val="32"/>
        </w:rPr>
        <w:t>附件2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技能大师工作室建设项目申报汇总表</w:t>
      </w:r>
    </w:p>
    <w:p>
      <w:pPr>
        <w:widowControl/>
        <w:jc w:val="left"/>
        <w:textAlignment w:val="center"/>
        <w:rPr>
          <w:rFonts w:ascii="仿宋_GB2312" w:hAnsi="宋体" w:cs="仿宋_GB2312"/>
          <w:color w:val="000000"/>
          <w:sz w:val="28"/>
          <w:szCs w:val="28"/>
        </w:rPr>
      </w:pPr>
      <w:r>
        <w:rPr>
          <w:rFonts w:hint="eastAsia" w:ascii="仿宋_GB2312" w:hAnsi="宋体" w:cs="仿宋_GB2312"/>
          <w:color w:val="000000"/>
          <w:kern w:val="0"/>
          <w:sz w:val="28"/>
          <w:szCs w:val="28"/>
        </w:rPr>
        <w:t>单位（公章）：</w:t>
      </w:r>
    </w:p>
    <w:tbl>
      <w:tblPr>
        <w:tblStyle w:val="2"/>
        <w:tblW w:w="1545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325"/>
        <w:gridCol w:w="1275"/>
        <w:gridCol w:w="1650"/>
        <w:gridCol w:w="1365"/>
        <w:gridCol w:w="1518"/>
        <w:gridCol w:w="1320"/>
        <w:gridCol w:w="2262"/>
        <w:gridCol w:w="1365"/>
        <w:gridCol w:w="1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申报单位名称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从事职业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（工种）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技能(职称)等级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工作室面积（平米）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年带徒（培训）人数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工作室地址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54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备注：此表一式两份，纸质版加盖单位公章报人社局职业能力建设处B1室，径送郑州市高技能人才公共实训管理服务中心（1403室），电子版同时发送至邮箱：zzzjc02@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.com和sxkfk@qq.com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06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jMGM5ZTgxMDU5OWJiNzc1YzQyN2FkN2I2MjU1ZDUifQ=="/>
  </w:docVars>
  <w:rsids>
    <w:rsidRoot w:val="00000000"/>
    <w:rsid w:val="69E7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2022-09-01T01:54:17Z</dcterms:created>
  <dc:creator>dell</dc:creator>
  <cp:lastModifiedBy>飞儿</cp:lastModifiedBy>
  <dcterms:modified xsi:type="dcterms:W3CDTF">2022-09-01T01:54:33Z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88D2283D49CF42D89FB5E9ED3F967B16</vt:lpwstr>
  </property>
</Properties>
</file>